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829" w:rsidRPr="00543829" w:rsidRDefault="00543829" w:rsidP="00543829">
      <w:pPr>
        <w:shd w:val="clear" w:color="auto" w:fill="FFFFFF"/>
        <w:spacing w:after="0" w:line="240" w:lineRule="auto"/>
        <w:outlineLvl w:val="1"/>
        <w:rPr>
          <w:rFonts w:ascii="Arial" w:eastAsia="Times New Roman" w:hAnsi="Arial" w:cs="Arial"/>
          <w:noProof/>
          <w:color w:val="333333"/>
          <w:sz w:val="57"/>
          <w:szCs w:val="57"/>
        </w:rPr>
      </w:pPr>
      <w:r w:rsidRPr="00543829">
        <w:rPr>
          <w:rFonts w:ascii="Arial" w:eastAsia="Times New Roman" w:hAnsi="Arial" w:cs="Arial"/>
          <w:noProof/>
          <w:color w:val="333333"/>
          <w:sz w:val="57"/>
          <w:szCs w:val="57"/>
        </w:rPr>
        <w:t xml:space="preserve">        </w:t>
      </w:r>
      <w:hyperlink r:id="rId5" w:history="1">
        <w:r w:rsidRPr="00543829">
          <w:rPr>
            <w:rFonts w:ascii="Arial" w:eastAsia="Times New Roman" w:hAnsi="Arial" w:cs="Arial"/>
            <w:noProof/>
            <w:color w:val="345E7D"/>
            <w:sz w:val="42"/>
          </w:rPr>
          <w:t>Amazing Samples: Adipose Tissue</w:t>
        </w:r>
      </w:hyperlink>
    </w:p>
    <w:p w:rsidR="00543829" w:rsidRPr="00543829" w:rsidRDefault="00543829" w:rsidP="00543829">
      <w:pPr>
        <w:shd w:val="clear" w:color="auto" w:fill="FFFFFF"/>
        <w:spacing w:after="0" w:line="240" w:lineRule="auto"/>
        <w:outlineLvl w:val="1"/>
        <w:rPr>
          <w:rFonts w:ascii="Arial" w:hAnsi="Arial" w:cs="Arial"/>
          <w:noProof/>
          <w:color w:val="333333"/>
          <w:sz w:val="21"/>
          <w:szCs w:val="21"/>
          <w:shd w:val="clear" w:color="auto" w:fill="FFFFFF"/>
        </w:rPr>
      </w:pPr>
      <w:r w:rsidRPr="00543829">
        <w:rPr>
          <w:rStyle w:val="hs-author-label"/>
          <w:rFonts w:ascii="Arial" w:hAnsi="Arial" w:cs="Arial"/>
          <w:noProof/>
          <w:color w:val="333333"/>
          <w:sz w:val="21"/>
          <w:szCs w:val="21"/>
          <w:shd w:val="clear" w:color="auto" w:fill="FFFFFF"/>
        </w:rPr>
        <w:t xml:space="preserve">                             Posted by</w:t>
      </w:r>
      <w:r w:rsidRPr="00543829">
        <w:rPr>
          <w:rStyle w:val="apple-converted-space"/>
          <w:rFonts w:ascii="Arial" w:hAnsi="Arial" w:cs="Arial"/>
          <w:noProof/>
          <w:color w:val="333333"/>
          <w:sz w:val="21"/>
          <w:szCs w:val="21"/>
          <w:shd w:val="clear" w:color="auto" w:fill="FFFFFF"/>
        </w:rPr>
        <w:t> </w:t>
      </w:r>
      <w:hyperlink r:id="rId6" w:history="1">
        <w:r w:rsidRPr="00543829">
          <w:rPr>
            <w:rStyle w:val="Hyperlink"/>
            <w:rFonts w:ascii="Arial" w:hAnsi="Arial" w:cs="Arial"/>
            <w:noProof/>
            <w:color w:val="333333"/>
            <w:sz w:val="21"/>
            <w:szCs w:val="21"/>
            <w:shd w:val="clear" w:color="auto" w:fill="FFFFFF"/>
          </w:rPr>
          <w:t>Jaydeb Mukherjee</w:t>
        </w:r>
      </w:hyperlink>
      <w:r w:rsidRPr="00543829">
        <w:rPr>
          <w:rStyle w:val="apple-converted-space"/>
          <w:rFonts w:ascii="Arial" w:hAnsi="Arial" w:cs="Arial"/>
          <w:noProof/>
          <w:color w:val="333333"/>
          <w:sz w:val="21"/>
          <w:szCs w:val="21"/>
          <w:shd w:val="clear" w:color="auto" w:fill="FFFFFF"/>
        </w:rPr>
        <w:t> </w:t>
      </w:r>
      <w:r w:rsidRPr="00543829">
        <w:rPr>
          <w:rFonts w:ascii="Arial" w:hAnsi="Arial" w:cs="Arial"/>
          <w:noProof/>
          <w:color w:val="333333"/>
          <w:sz w:val="21"/>
          <w:szCs w:val="21"/>
          <w:shd w:val="clear" w:color="auto" w:fill="FFFFFF"/>
        </w:rPr>
        <w:t>on Sep 30, 2015 11:00:00 AM</w:t>
      </w:r>
    </w:p>
    <w:p w:rsidR="00543829" w:rsidRPr="00543829" w:rsidRDefault="00543829" w:rsidP="00543829">
      <w:pPr>
        <w:shd w:val="clear" w:color="auto" w:fill="FFFFFF"/>
        <w:spacing w:after="0" w:line="240" w:lineRule="auto"/>
        <w:outlineLvl w:val="1"/>
        <w:rPr>
          <w:rFonts w:ascii="Arial" w:hAnsi="Arial" w:cs="Arial"/>
          <w:noProof/>
          <w:color w:val="333333"/>
          <w:sz w:val="21"/>
          <w:szCs w:val="21"/>
          <w:shd w:val="clear" w:color="auto" w:fill="FFFFFF"/>
        </w:rPr>
      </w:pPr>
    </w:p>
    <w:p w:rsidR="00543829" w:rsidRPr="00543829" w:rsidRDefault="00543829" w:rsidP="00543829">
      <w:pPr>
        <w:shd w:val="clear" w:color="auto" w:fill="FFFFFF"/>
        <w:spacing w:after="188" w:line="300" w:lineRule="atLeast"/>
        <w:rPr>
          <w:rFonts w:ascii="Arial" w:eastAsia="Times New Roman" w:hAnsi="Arial" w:cs="Arial"/>
          <w:noProof/>
          <w:color w:val="333333"/>
          <w:sz w:val="21"/>
          <w:szCs w:val="21"/>
        </w:rPr>
      </w:pPr>
      <w:r w:rsidRPr="00543829">
        <w:rPr>
          <w:rFonts w:ascii="Arial" w:eastAsia="Times New Roman" w:hAnsi="Arial" w:cs="Arial"/>
          <w:noProof/>
          <w:color w:val="333333"/>
          <w:sz w:val="21"/>
          <w:szCs w:val="21"/>
        </w:rPr>
        <w:t>Fat - its popularity depends hugely on context, and varies from person to person. On our own bodies, some cultures stigmatize it while others embrace it. In food, some people think well-marbled ribeyes are the best steak, while others prefer the lean filet mignon (and still others don’t like steak, I guess?). Traditionally, candles and soap has been made of tallow, and</w:t>
      </w:r>
      <w:r w:rsidRPr="00543829">
        <w:rPr>
          <w:rFonts w:ascii="Arial" w:eastAsia="Times New Roman" w:hAnsi="Arial" w:cs="Arial"/>
          <w:noProof/>
          <w:color w:val="333333"/>
          <w:sz w:val="21"/>
        </w:rPr>
        <w:t> </w:t>
      </w:r>
      <w:hyperlink r:id="rId7" w:tgtFrame="_blank" w:history="1">
        <w:r w:rsidRPr="00543829">
          <w:rPr>
            <w:rFonts w:ascii="Arial" w:eastAsia="Times New Roman" w:hAnsi="Arial" w:cs="Arial"/>
            <w:noProof/>
            <w:color w:val="5381AC"/>
            <w:sz w:val="21"/>
          </w:rPr>
          <w:t>some still make it that way</w:t>
        </w:r>
      </w:hyperlink>
      <w:r w:rsidRPr="00543829">
        <w:rPr>
          <w:rFonts w:ascii="Arial" w:eastAsia="Times New Roman" w:hAnsi="Arial" w:cs="Arial"/>
          <w:noProof/>
          <w:color w:val="333333"/>
          <w:sz w:val="21"/>
          <w:szCs w:val="21"/>
        </w:rPr>
        <w:t> (ignoring Fight Club fans), while most people today use some sort of substitute wax or surfactant.</w:t>
      </w:r>
    </w:p>
    <w:p w:rsidR="00543829" w:rsidRPr="00543829" w:rsidRDefault="00543829" w:rsidP="00543829">
      <w:pPr>
        <w:shd w:val="clear" w:color="auto" w:fill="FFFFFF"/>
        <w:spacing w:after="188" w:line="300" w:lineRule="atLeast"/>
        <w:rPr>
          <w:rFonts w:ascii="Arial" w:eastAsia="Times New Roman" w:hAnsi="Arial" w:cs="Arial"/>
          <w:noProof/>
          <w:color w:val="333333"/>
          <w:sz w:val="21"/>
          <w:szCs w:val="21"/>
        </w:rPr>
      </w:pPr>
      <w:r w:rsidRPr="00543829">
        <w:rPr>
          <w:rFonts w:ascii="Arial" w:eastAsia="Times New Roman" w:hAnsi="Arial" w:cs="Arial"/>
          <w:noProof/>
          <w:color w:val="333333"/>
          <w:sz w:val="21"/>
          <w:szCs w:val="21"/>
        </w:rPr>
        <w:t>The cells in adipose tissue, however, are not as controversial. In fact, adipocytes are valuable for a number of research applications, from understanding the tissue itself to harnessing the power of stem cells and progenitor cells hidden within the tissue. Last time in our Amazing Samples blog series, we concentrated on the value of</w:t>
      </w:r>
      <w:r w:rsidRPr="00543829">
        <w:rPr>
          <w:rFonts w:ascii="Arial" w:eastAsia="Times New Roman" w:hAnsi="Arial" w:cs="Arial"/>
          <w:noProof/>
          <w:color w:val="333333"/>
          <w:sz w:val="21"/>
        </w:rPr>
        <w:t> </w:t>
      </w:r>
      <w:hyperlink r:id="rId8" w:tgtFrame="_blank" w:history="1">
        <w:r w:rsidRPr="00543829">
          <w:rPr>
            <w:rFonts w:ascii="Arial" w:eastAsia="Times New Roman" w:hAnsi="Arial" w:cs="Arial"/>
            <w:noProof/>
            <w:color w:val="5381AC"/>
            <w:sz w:val="21"/>
          </w:rPr>
          <w:t>progenitor cells</w:t>
        </w:r>
      </w:hyperlink>
      <w:r w:rsidRPr="00543829">
        <w:rPr>
          <w:rFonts w:ascii="Arial" w:eastAsia="Times New Roman" w:hAnsi="Arial" w:cs="Arial"/>
          <w:noProof/>
          <w:color w:val="333333"/>
          <w:sz w:val="21"/>
          <w:szCs w:val="21"/>
        </w:rPr>
        <w:t>. This time, let’s discuss how adipose tissue can be an Amazing Sample.</w:t>
      </w:r>
    </w:p>
    <w:p w:rsidR="00543829" w:rsidRPr="00543829" w:rsidRDefault="00543829" w:rsidP="00543829">
      <w:pPr>
        <w:shd w:val="clear" w:color="auto" w:fill="FFFFFF"/>
        <w:spacing w:after="188" w:line="300" w:lineRule="atLeast"/>
        <w:rPr>
          <w:rFonts w:ascii="Arial" w:eastAsia="Times New Roman" w:hAnsi="Arial" w:cs="Arial"/>
          <w:noProof/>
          <w:color w:val="333333"/>
          <w:sz w:val="21"/>
          <w:szCs w:val="21"/>
        </w:rPr>
      </w:pPr>
      <w:r w:rsidRPr="00543829">
        <w:rPr>
          <w:rFonts w:ascii="Arial" w:eastAsia="Times New Roman" w:hAnsi="Arial" w:cs="Arial"/>
          <w:b/>
          <w:bCs/>
          <w:noProof/>
          <w:color w:val="333333"/>
          <w:sz w:val="21"/>
        </w:rPr>
        <w:t>Basic Adipocyte Physiology</w:t>
      </w:r>
      <w:r w:rsidRPr="00543829">
        <w:rPr>
          <w:rFonts w:ascii="Arial" w:eastAsia="Times New Roman" w:hAnsi="Arial" w:cs="Arial"/>
          <w:noProof/>
          <w:color w:val="333333"/>
          <w:sz w:val="21"/>
          <w:szCs w:val="21"/>
        </w:rPr>
        <w:br/>
        <w:t>Adipose tissue is, at its core, a place to store fatty acids, which is the most energy-dense compound our bodies metabolize. Adipocytes are</w:t>
      </w:r>
      <w:r w:rsidRPr="00543829">
        <w:rPr>
          <w:rFonts w:ascii="Arial" w:eastAsia="Times New Roman" w:hAnsi="Arial" w:cs="Arial"/>
          <w:noProof/>
          <w:color w:val="333333"/>
          <w:sz w:val="21"/>
        </w:rPr>
        <w:t> </w:t>
      </w:r>
      <w:hyperlink r:id="rId9" w:anchor="v=onepage&amp;q&amp;f=false" w:tgtFrame="_blank" w:history="1">
        <w:r w:rsidRPr="00543829">
          <w:rPr>
            <w:rFonts w:ascii="Arial" w:eastAsia="Times New Roman" w:hAnsi="Arial" w:cs="Arial"/>
            <w:noProof/>
            <w:color w:val="5381AC"/>
            <w:sz w:val="21"/>
          </w:rPr>
          <w:t>around 87% lipids</w:t>
        </w:r>
      </w:hyperlink>
      <w:r w:rsidRPr="00543829">
        <w:rPr>
          <w:rFonts w:ascii="Arial" w:eastAsia="Times New Roman" w:hAnsi="Arial" w:cs="Arial"/>
          <w:noProof/>
          <w:color w:val="333333"/>
          <w:sz w:val="21"/>
          <w:szCs w:val="21"/>
        </w:rPr>
        <w:t>, with free fatty acids constantly flowing in and out of the cells, stabilizing inside as triglycerides. There are two different classes of adipose tissue, as well:</w:t>
      </w:r>
    </w:p>
    <w:p w:rsidR="00543829" w:rsidRPr="00543829" w:rsidRDefault="00543829" w:rsidP="00543829">
      <w:pPr>
        <w:numPr>
          <w:ilvl w:val="0"/>
          <w:numId w:val="1"/>
        </w:numPr>
        <w:shd w:val="clear" w:color="auto" w:fill="FFFFFF"/>
        <w:spacing w:before="100" w:beforeAutospacing="1" w:after="100" w:afterAutospacing="1" w:line="360" w:lineRule="atLeast"/>
        <w:ind w:left="375"/>
        <w:rPr>
          <w:rFonts w:ascii="Arial" w:eastAsia="Times New Roman" w:hAnsi="Arial" w:cs="Arial"/>
          <w:noProof/>
          <w:color w:val="333333"/>
          <w:sz w:val="21"/>
          <w:szCs w:val="21"/>
        </w:rPr>
      </w:pPr>
      <w:r w:rsidRPr="00543829">
        <w:rPr>
          <w:rFonts w:ascii="Arial" w:eastAsia="Times New Roman" w:hAnsi="Arial" w:cs="Arial"/>
          <w:noProof/>
          <w:color w:val="333333"/>
          <w:sz w:val="21"/>
          <w:szCs w:val="21"/>
        </w:rPr>
        <w:t>White adipose tissue is used as energy reserves, and with the fatty acids can easily be called to undergo lipolysis and produce ATP for energy, while also producing substantial amounts of</w:t>
      </w:r>
      <w:r w:rsidRPr="00543829">
        <w:rPr>
          <w:rFonts w:ascii="Arial" w:eastAsia="Times New Roman" w:hAnsi="Arial" w:cs="Arial"/>
          <w:noProof/>
          <w:color w:val="333333"/>
          <w:sz w:val="21"/>
        </w:rPr>
        <w:t> </w:t>
      </w:r>
      <w:hyperlink r:id="rId10" w:tgtFrame="_blank" w:history="1">
        <w:r w:rsidRPr="00543829">
          <w:rPr>
            <w:rFonts w:ascii="Arial" w:eastAsia="Times New Roman" w:hAnsi="Arial" w:cs="Arial"/>
            <w:noProof/>
            <w:color w:val="5381AC"/>
            <w:sz w:val="21"/>
          </w:rPr>
          <w:t>various hormones</w:t>
        </w:r>
      </w:hyperlink>
      <w:r w:rsidRPr="00543829">
        <w:rPr>
          <w:rFonts w:ascii="Arial" w:eastAsia="Times New Roman" w:hAnsi="Arial" w:cs="Arial"/>
          <w:noProof/>
          <w:color w:val="333333"/>
          <w:sz w:val="21"/>
          <w:szCs w:val="21"/>
        </w:rPr>
        <w:t>.</w:t>
      </w:r>
    </w:p>
    <w:p w:rsidR="00543829" w:rsidRPr="00543829" w:rsidRDefault="00543829" w:rsidP="00543829">
      <w:pPr>
        <w:numPr>
          <w:ilvl w:val="0"/>
          <w:numId w:val="1"/>
        </w:numPr>
        <w:shd w:val="clear" w:color="auto" w:fill="FFFFFF"/>
        <w:spacing w:before="100" w:beforeAutospacing="1" w:after="100" w:afterAutospacing="1" w:line="360" w:lineRule="atLeast"/>
        <w:ind w:left="375"/>
        <w:rPr>
          <w:rFonts w:ascii="Arial" w:eastAsia="Times New Roman" w:hAnsi="Arial" w:cs="Arial"/>
          <w:noProof/>
          <w:color w:val="333333"/>
          <w:sz w:val="21"/>
          <w:szCs w:val="21"/>
        </w:rPr>
      </w:pPr>
      <w:r w:rsidRPr="00543829">
        <w:rPr>
          <w:rFonts w:ascii="Arial" w:eastAsia="Times New Roman" w:hAnsi="Arial" w:cs="Arial"/>
          <w:noProof/>
          <w:color w:val="333333"/>
          <w:sz w:val="21"/>
          <w:szCs w:val="21"/>
        </w:rPr>
        <w:t>Brown adipose tissue, where the metabolism has been uncoupled from ATP production, is purely thermogenic. More on that oddity shortly.</w:t>
      </w:r>
    </w:p>
    <w:p w:rsidR="00543829" w:rsidRPr="00543829" w:rsidRDefault="00543829" w:rsidP="00543829">
      <w:pPr>
        <w:shd w:val="clear" w:color="auto" w:fill="FFFFFF"/>
        <w:spacing w:after="188" w:line="300" w:lineRule="atLeast"/>
        <w:rPr>
          <w:rFonts w:ascii="Arial" w:eastAsia="Times New Roman" w:hAnsi="Arial" w:cs="Arial"/>
          <w:noProof/>
          <w:color w:val="333333"/>
          <w:sz w:val="21"/>
          <w:szCs w:val="21"/>
        </w:rPr>
      </w:pPr>
      <w:r w:rsidRPr="00543829">
        <w:rPr>
          <w:rFonts w:ascii="Arial" w:eastAsia="Times New Roman" w:hAnsi="Arial" w:cs="Arial"/>
          <w:b/>
          <w:bCs/>
          <w:noProof/>
          <w:color w:val="333333"/>
          <w:sz w:val="21"/>
        </w:rPr>
        <w:t>Heavy Research on Weight Loss</w:t>
      </w:r>
      <w:r w:rsidRPr="00543829">
        <w:rPr>
          <w:rFonts w:ascii="Arial" w:eastAsia="Times New Roman" w:hAnsi="Arial" w:cs="Arial"/>
          <w:noProof/>
          <w:color w:val="333333"/>
          <w:sz w:val="21"/>
          <w:szCs w:val="21"/>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1905000"/>
            <wp:effectExtent l="19050" t="0" r="0" b="0"/>
            <wp:wrapSquare wrapText="bothSides"/>
            <wp:docPr id="2" name="Picture 2" descr="Adipose_Tis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ipose_Tissue"/>
                    <pic:cNvPicPr>
                      <a:picLocks noChangeAspect="1" noChangeArrowheads="1"/>
                    </pic:cNvPicPr>
                  </pic:nvPicPr>
                  <pic:blipFill>
                    <a:blip r:embed="rId11"/>
                    <a:srcRect/>
                    <a:stretch>
                      <a:fillRect/>
                    </a:stretch>
                  </pic:blipFill>
                  <pic:spPr bwMode="auto">
                    <a:xfrm>
                      <a:off x="0" y="0"/>
                      <a:ext cx="2857500" cy="1905000"/>
                    </a:xfrm>
                    <a:prstGeom prst="rect">
                      <a:avLst/>
                    </a:prstGeom>
                    <a:noFill/>
                    <a:ln w="9525">
                      <a:noFill/>
                      <a:miter lim="800000"/>
                      <a:headEnd/>
                      <a:tailEnd/>
                    </a:ln>
                  </pic:spPr>
                </pic:pic>
              </a:graphicData>
            </a:graphic>
          </wp:anchor>
        </w:drawing>
      </w:r>
      <w:r w:rsidRPr="00543829">
        <w:rPr>
          <w:rFonts w:ascii="Arial" w:eastAsia="Times New Roman" w:hAnsi="Arial" w:cs="Arial"/>
          <w:noProof/>
          <w:color w:val="333333"/>
          <w:sz w:val="21"/>
          <w:szCs w:val="21"/>
        </w:rPr>
        <w:br/>
        <w:t>Easily the most obvious reason why adipose tissue is being researched is for weight loss. Whether to stimulate elimination of the cells or to block their production, especially during its more active phase during puberty, adipose tissue is being researched to help treat both obesity and various metabolic diseases.</w:t>
      </w:r>
    </w:p>
    <w:p w:rsidR="00543829" w:rsidRPr="00543829" w:rsidRDefault="00543829" w:rsidP="00543829">
      <w:pPr>
        <w:shd w:val="clear" w:color="auto" w:fill="FFFFFF"/>
        <w:spacing w:after="188" w:line="300" w:lineRule="atLeast"/>
        <w:rPr>
          <w:rFonts w:ascii="Arial" w:eastAsia="Times New Roman" w:hAnsi="Arial" w:cs="Arial"/>
          <w:noProof/>
          <w:color w:val="333333"/>
          <w:sz w:val="21"/>
          <w:szCs w:val="21"/>
        </w:rPr>
      </w:pPr>
      <w:r w:rsidRPr="00543829">
        <w:rPr>
          <w:rFonts w:ascii="Arial" w:eastAsia="Times New Roman" w:hAnsi="Arial" w:cs="Arial"/>
          <w:noProof/>
          <w:color w:val="333333"/>
          <w:sz w:val="21"/>
          <w:szCs w:val="21"/>
        </w:rPr>
        <w:t xml:space="preserve">The metabolism of white adipose tissue is rather straightforward, at least on paper - as they are built specifically for energy reserves, just burn more energy than you consume (via food), and you should lose the weight stored in that tissue. Brown adipose tissue is not as easily tapped, however, because of its uncoupling. And while jumping into freezing waters might start up its thermogenic metabolism, such exposure has a tendency to slow down our metabolism over all, occasionally causing that </w:t>
      </w:r>
      <w:r w:rsidRPr="00543829">
        <w:rPr>
          <w:rFonts w:ascii="Arial" w:eastAsia="Times New Roman" w:hAnsi="Arial" w:cs="Arial"/>
          <w:noProof/>
          <w:color w:val="333333"/>
          <w:sz w:val="21"/>
          <w:szCs w:val="21"/>
        </w:rPr>
        <w:lastRenderedPageBreak/>
        <w:t>annoying condition called “death.” Various researchers have been working on ways to trigger thermogenesis, from</w:t>
      </w:r>
      <w:r w:rsidRPr="00543829">
        <w:rPr>
          <w:rFonts w:ascii="Arial" w:eastAsia="Times New Roman" w:hAnsi="Arial" w:cs="Arial"/>
          <w:noProof/>
          <w:color w:val="333333"/>
          <w:sz w:val="21"/>
        </w:rPr>
        <w:t> </w:t>
      </w:r>
      <w:hyperlink r:id="rId12" w:tgtFrame="_blank" w:history="1">
        <w:r w:rsidRPr="00543829">
          <w:rPr>
            <w:rFonts w:ascii="Arial" w:eastAsia="Times New Roman" w:hAnsi="Arial" w:cs="Arial"/>
            <w:noProof/>
            <w:color w:val="5381AC"/>
            <w:sz w:val="21"/>
          </w:rPr>
          <w:t>activating lateral hypothalamic neurons</w:t>
        </w:r>
      </w:hyperlink>
      <w:r w:rsidRPr="00543829">
        <w:rPr>
          <w:rFonts w:ascii="Arial" w:eastAsia="Times New Roman" w:hAnsi="Arial" w:cs="Arial"/>
          <w:noProof/>
          <w:color w:val="333333"/>
          <w:sz w:val="21"/>
        </w:rPr>
        <w:t> </w:t>
      </w:r>
      <w:r w:rsidRPr="00543829">
        <w:rPr>
          <w:rFonts w:ascii="Arial" w:eastAsia="Times New Roman" w:hAnsi="Arial" w:cs="Arial"/>
          <w:noProof/>
          <w:color w:val="333333"/>
          <w:sz w:val="21"/>
          <w:szCs w:val="21"/>
        </w:rPr>
        <w:t>to</w:t>
      </w:r>
      <w:r w:rsidRPr="00543829">
        <w:rPr>
          <w:rFonts w:ascii="Arial" w:eastAsia="Times New Roman" w:hAnsi="Arial" w:cs="Arial"/>
          <w:noProof/>
          <w:color w:val="333333"/>
          <w:sz w:val="21"/>
        </w:rPr>
        <w:t> </w:t>
      </w:r>
      <w:hyperlink r:id="rId13" w:tgtFrame="_blank" w:history="1">
        <w:r w:rsidRPr="00543829">
          <w:rPr>
            <w:rFonts w:ascii="Arial" w:eastAsia="Times New Roman" w:hAnsi="Arial" w:cs="Arial"/>
            <w:noProof/>
            <w:color w:val="5381AC"/>
            <w:sz w:val="21"/>
          </w:rPr>
          <w:t>using liraglutide to agonize the GLP-1 receptors in the brain</w:t>
        </w:r>
      </w:hyperlink>
      <w:r w:rsidRPr="00543829">
        <w:rPr>
          <w:rFonts w:ascii="Arial" w:eastAsia="Times New Roman" w:hAnsi="Arial" w:cs="Arial"/>
          <w:noProof/>
          <w:color w:val="333333"/>
          <w:sz w:val="21"/>
          <w:szCs w:val="21"/>
        </w:rPr>
        <w:t>.</w:t>
      </w:r>
    </w:p>
    <w:p w:rsidR="00543829" w:rsidRPr="00543829" w:rsidRDefault="00543829" w:rsidP="00543829">
      <w:pPr>
        <w:shd w:val="clear" w:color="auto" w:fill="FFFFFF"/>
        <w:spacing w:after="188" w:line="300" w:lineRule="atLeast"/>
        <w:rPr>
          <w:rFonts w:ascii="Arial" w:eastAsia="Times New Roman" w:hAnsi="Arial" w:cs="Arial"/>
          <w:noProof/>
          <w:color w:val="333333"/>
          <w:sz w:val="21"/>
          <w:szCs w:val="21"/>
        </w:rPr>
      </w:pPr>
      <w:r w:rsidRPr="00543829">
        <w:rPr>
          <w:rFonts w:ascii="Arial" w:eastAsia="Times New Roman" w:hAnsi="Arial" w:cs="Arial"/>
          <w:noProof/>
          <w:color w:val="333333"/>
          <w:sz w:val="21"/>
          <w:szCs w:val="21"/>
        </w:rPr>
        <w:t>More recently, however, researchers have been looking into blocking the actual formation of the tissue in the first place, as well as hindering the maintenance. For example, many researchers are currently investigating</w:t>
      </w:r>
      <w:r w:rsidRPr="00543829">
        <w:rPr>
          <w:rFonts w:ascii="Arial" w:eastAsia="Times New Roman" w:hAnsi="Arial" w:cs="Arial"/>
          <w:noProof/>
          <w:color w:val="333333"/>
          <w:sz w:val="21"/>
        </w:rPr>
        <w:t> </w:t>
      </w:r>
      <w:hyperlink r:id="rId14" w:tgtFrame="_blank" w:history="1">
        <w:r w:rsidRPr="00543829">
          <w:rPr>
            <w:rFonts w:ascii="Arial" w:eastAsia="Times New Roman" w:hAnsi="Arial" w:cs="Arial"/>
            <w:noProof/>
            <w:color w:val="5381AC"/>
            <w:sz w:val="21"/>
          </w:rPr>
          <w:t>adipose angiogenesis as a therapeutic target</w:t>
        </w:r>
      </w:hyperlink>
      <w:r w:rsidRPr="00543829">
        <w:rPr>
          <w:rFonts w:ascii="Arial" w:eastAsia="Times New Roman" w:hAnsi="Arial" w:cs="Arial"/>
          <w:noProof/>
          <w:color w:val="333333"/>
          <w:sz w:val="21"/>
          <w:szCs w:val="21"/>
        </w:rPr>
        <w:t>, going in either direction of inhibiting or enhancing the process. The inhibition has proven effective in incurring weight loss and protecting against obesity in</w:t>
      </w:r>
      <w:r w:rsidRPr="00543829">
        <w:rPr>
          <w:rFonts w:ascii="Arial" w:eastAsia="Times New Roman" w:hAnsi="Arial" w:cs="Arial"/>
          <w:noProof/>
          <w:color w:val="333333"/>
          <w:sz w:val="21"/>
        </w:rPr>
        <w:t> </w:t>
      </w:r>
      <w:hyperlink r:id="rId15" w:tgtFrame="_blank" w:history="1">
        <w:r w:rsidRPr="00543829">
          <w:rPr>
            <w:rFonts w:ascii="Arial" w:eastAsia="Times New Roman" w:hAnsi="Arial" w:cs="Arial"/>
            <w:noProof/>
            <w:color w:val="5381AC"/>
            <w:sz w:val="21"/>
          </w:rPr>
          <w:t>animal models</w:t>
        </w:r>
      </w:hyperlink>
      <w:r w:rsidRPr="00543829">
        <w:rPr>
          <w:rFonts w:ascii="Arial" w:eastAsia="Times New Roman" w:hAnsi="Arial" w:cs="Arial"/>
          <w:noProof/>
          <w:color w:val="333333"/>
          <w:sz w:val="21"/>
          <w:szCs w:val="21"/>
        </w:rPr>
        <w:t>, but there are implications that the fat may no longer be properly stored, and as such further aggravate various other conditions. Enhancing angiogenesis, on the other hand, led to similar phenotypic results, but most likely just as a function of increasing energy expenditure, and therefore metabolism of the fat cells.</w:t>
      </w:r>
    </w:p>
    <w:p w:rsidR="00543829" w:rsidRPr="00543829" w:rsidRDefault="00543829" w:rsidP="00543829">
      <w:pPr>
        <w:shd w:val="clear" w:color="auto" w:fill="FFFFFF"/>
        <w:spacing w:after="188" w:line="300" w:lineRule="atLeast"/>
        <w:rPr>
          <w:rFonts w:ascii="Arial" w:eastAsia="Times New Roman" w:hAnsi="Arial" w:cs="Arial"/>
          <w:noProof/>
          <w:color w:val="333333"/>
          <w:sz w:val="21"/>
          <w:szCs w:val="21"/>
        </w:rPr>
      </w:pPr>
      <w:r w:rsidRPr="00543829">
        <w:rPr>
          <w:rFonts w:ascii="Arial" w:eastAsia="Times New Roman" w:hAnsi="Arial" w:cs="Arial"/>
          <w:noProof/>
          <w:color w:val="333333"/>
          <w:sz w:val="21"/>
          <w:szCs w:val="21"/>
        </w:rPr>
        <w:t>Also, just this year, researchers published their study on the adipose tissue of bone marrow transplant patients where they discovered that bone marrow-derived cells</w:t>
      </w:r>
      <w:r w:rsidRPr="00543829">
        <w:rPr>
          <w:rFonts w:ascii="Arial" w:eastAsia="Times New Roman" w:hAnsi="Arial" w:cs="Arial"/>
          <w:noProof/>
          <w:color w:val="333333"/>
          <w:sz w:val="21"/>
        </w:rPr>
        <w:t> </w:t>
      </w:r>
      <w:hyperlink r:id="rId16" w:tgtFrame="_blank" w:history="1">
        <w:r w:rsidRPr="00543829">
          <w:rPr>
            <w:rFonts w:ascii="Arial" w:eastAsia="Times New Roman" w:hAnsi="Arial" w:cs="Arial"/>
            <w:noProof/>
            <w:color w:val="5381AC"/>
            <w:sz w:val="21"/>
          </w:rPr>
          <w:t>play a significant role in adipocyte formation</w:t>
        </w:r>
      </w:hyperlink>
      <w:r w:rsidRPr="00543829">
        <w:rPr>
          <w:rFonts w:ascii="Arial" w:eastAsia="Times New Roman" w:hAnsi="Arial" w:cs="Arial"/>
          <w:noProof/>
          <w:color w:val="333333"/>
          <w:sz w:val="21"/>
          <w:szCs w:val="21"/>
        </w:rPr>
        <w:t>. One of the more curious observations from this study is that the higher the body fat mass of the subject, the higher the percentage of their adipocytes came from the donor’s DNA rather than their own. Further research into this mechanism might lead to more therapeutic targets for weight loss.</w:t>
      </w:r>
    </w:p>
    <w:p w:rsidR="00543829" w:rsidRPr="00543829" w:rsidRDefault="00543829" w:rsidP="00543829">
      <w:pPr>
        <w:shd w:val="clear" w:color="auto" w:fill="FFFFFF"/>
        <w:spacing w:after="188" w:line="300" w:lineRule="atLeast"/>
        <w:rPr>
          <w:rFonts w:ascii="Arial" w:eastAsia="Times New Roman" w:hAnsi="Arial" w:cs="Arial"/>
          <w:noProof/>
          <w:color w:val="333333"/>
          <w:sz w:val="21"/>
          <w:szCs w:val="21"/>
        </w:rPr>
      </w:pPr>
      <w:r w:rsidRPr="00543829">
        <w:rPr>
          <w:rFonts w:ascii="Arial" w:eastAsia="Times New Roman" w:hAnsi="Arial" w:cs="Arial"/>
          <w:b/>
          <w:bCs/>
          <w:noProof/>
          <w:color w:val="333333"/>
          <w:sz w:val="21"/>
        </w:rPr>
        <w:t>Adipose is Stuffed with Stem Cells</w:t>
      </w:r>
      <w:r w:rsidRPr="00543829">
        <w:rPr>
          <w:rFonts w:ascii="Arial" w:eastAsia="Times New Roman" w:hAnsi="Arial" w:cs="Arial"/>
          <w:noProof/>
          <w:color w:val="333333"/>
          <w:sz w:val="21"/>
          <w:szCs w:val="21"/>
        </w:rPr>
        <w:br/>
        <w:t>… and progenitor cells! Many researchers have been investigating adipose tissue for its applications in regenerative medicine and</w:t>
      </w:r>
      <w:r w:rsidRPr="00543829">
        <w:rPr>
          <w:rFonts w:ascii="Arial" w:eastAsia="Times New Roman" w:hAnsi="Arial" w:cs="Arial"/>
          <w:noProof/>
          <w:color w:val="333333"/>
          <w:sz w:val="21"/>
        </w:rPr>
        <w:t> </w:t>
      </w:r>
      <w:hyperlink r:id="rId17" w:tgtFrame="_blank" w:history="1">
        <w:r w:rsidRPr="00543829">
          <w:rPr>
            <w:rFonts w:ascii="Arial" w:eastAsia="Times New Roman" w:hAnsi="Arial" w:cs="Arial"/>
            <w:noProof/>
            <w:color w:val="5381AC"/>
            <w:sz w:val="21"/>
          </w:rPr>
          <w:t>cell therapies</w:t>
        </w:r>
      </w:hyperlink>
      <w:r w:rsidRPr="00543829">
        <w:rPr>
          <w:rFonts w:ascii="Arial" w:eastAsia="Times New Roman" w:hAnsi="Arial" w:cs="Arial"/>
          <w:noProof/>
          <w:color w:val="333333"/>
          <w:sz w:val="21"/>
          <w:szCs w:val="21"/>
        </w:rPr>
        <w:t>, as it is both an abundant and accessible source of the stem cells needed for therapy. Specifically,</w:t>
      </w:r>
      <w:r w:rsidRPr="00543829">
        <w:rPr>
          <w:rFonts w:ascii="Arial" w:eastAsia="Times New Roman" w:hAnsi="Arial" w:cs="Arial"/>
          <w:noProof/>
          <w:color w:val="333333"/>
          <w:sz w:val="21"/>
        </w:rPr>
        <w:t> </w:t>
      </w:r>
      <w:hyperlink r:id="rId18" w:tgtFrame="_blank" w:history="1">
        <w:r w:rsidRPr="00543829">
          <w:rPr>
            <w:rFonts w:ascii="Arial" w:eastAsia="Times New Roman" w:hAnsi="Arial" w:cs="Arial"/>
            <w:noProof/>
            <w:color w:val="5381AC"/>
            <w:sz w:val="21"/>
          </w:rPr>
          <w:t>the tissue is rich in mesenchymal stem cells</w:t>
        </w:r>
      </w:hyperlink>
      <w:r w:rsidRPr="00543829">
        <w:rPr>
          <w:rFonts w:ascii="Arial" w:eastAsia="Times New Roman" w:hAnsi="Arial" w:cs="Arial"/>
          <w:noProof/>
          <w:color w:val="333333"/>
          <w:sz w:val="21"/>
          <w:szCs w:val="21"/>
        </w:rPr>
        <w:t>, which can differentiate into a number of other cell types beyond adipocytes, and therefore have substantial viability in treatment of conditions afflicting the nervous, muscular, or other systems. Additionally, it has been shown that these adipose-derived stem cells (ADSCs) can also be</w:t>
      </w:r>
      <w:r w:rsidRPr="00543829">
        <w:rPr>
          <w:rFonts w:ascii="Arial" w:eastAsia="Times New Roman" w:hAnsi="Arial" w:cs="Arial"/>
          <w:noProof/>
          <w:color w:val="333333"/>
          <w:sz w:val="21"/>
        </w:rPr>
        <w:t> </w:t>
      </w:r>
      <w:hyperlink r:id="rId19" w:tgtFrame="_blank" w:history="1">
        <w:r w:rsidRPr="00543829">
          <w:rPr>
            <w:rFonts w:ascii="Arial" w:eastAsia="Times New Roman" w:hAnsi="Arial" w:cs="Arial"/>
            <w:noProof/>
            <w:color w:val="5381AC"/>
            <w:sz w:val="21"/>
          </w:rPr>
          <w:t>induced into pluripotent stem cells</w:t>
        </w:r>
      </w:hyperlink>
      <w:r w:rsidRPr="00543829">
        <w:rPr>
          <w:rFonts w:ascii="Arial" w:eastAsia="Times New Roman" w:hAnsi="Arial" w:cs="Arial"/>
          <w:noProof/>
          <w:color w:val="333333"/>
          <w:sz w:val="21"/>
          <w:szCs w:val="21"/>
        </w:rPr>
        <w:t>, further expanding the number of potential indications they can be used to treat.</w:t>
      </w:r>
    </w:p>
    <w:p w:rsidR="00543829" w:rsidRPr="00543829" w:rsidRDefault="00543829" w:rsidP="00543829">
      <w:pPr>
        <w:shd w:val="clear" w:color="auto" w:fill="FFFFFF"/>
        <w:spacing w:after="188" w:line="300" w:lineRule="atLeast"/>
        <w:rPr>
          <w:rFonts w:ascii="Arial" w:eastAsia="Times New Roman" w:hAnsi="Arial" w:cs="Arial"/>
          <w:noProof/>
          <w:color w:val="333333"/>
          <w:sz w:val="21"/>
          <w:szCs w:val="21"/>
        </w:rPr>
      </w:pPr>
      <w:r w:rsidRPr="00543829">
        <w:rPr>
          <w:rFonts w:ascii="Arial" w:eastAsia="Times New Roman" w:hAnsi="Arial" w:cs="Arial"/>
          <w:noProof/>
          <w:color w:val="333333"/>
          <w:sz w:val="21"/>
          <w:szCs w:val="21"/>
        </w:rPr>
        <w:t>Already, research is ongoing for many conditions, from</w:t>
      </w:r>
      <w:r w:rsidRPr="00543829">
        <w:rPr>
          <w:rFonts w:ascii="Arial" w:eastAsia="Times New Roman" w:hAnsi="Arial" w:cs="Arial"/>
          <w:noProof/>
          <w:color w:val="333333"/>
          <w:sz w:val="21"/>
        </w:rPr>
        <w:t> </w:t>
      </w:r>
      <w:hyperlink r:id="rId20" w:tgtFrame="_blank" w:history="1">
        <w:r w:rsidRPr="00543829">
          <w:rPr>
            <w:rFonts w:ascii="Arial" w:eastAsia="Times New Roman" w:hAnsi="Arial" w:cs="Arial"/>
            <w:noProof/>
            <w:color w:val="5381AC"/>
            <w:sz w:val="21"/>
          </w:rPr>
          <w:t>cardiovascular disease </w:t>
        </w:r>
      </w:hyperlink>
      <w:r w:rsidRPr="00543829">
        <w:rPr>
          <w:rFonts w:ascii="Arial" w:eastAsia="Times New Roman" w:hAnsi="Arial" w:cs="Arial"/>
          <w:noProof/>
          <w:color w:val="333333"/>
          <w:sz w:val="21"/>
          <w:szCs w:val="21"/>
        </w:rPr>
        <w:t>to</w:t>
      </w:r>
      <w:r w:rsidRPr="00543829">
        <w:rPr>
          <w:rFonts w:ascii="Arial" w:eastAsia="Times New Roman" w:hAnsi="Arial" w:cs="Arial"/>
          <w:noProof/>
          <w:color w:val="333333"/>
          <w:sz w:val="21"/>
        </w:rPr>
        <w:t> </w:t>
      </w:r>
      <w:hyperlink r:id="rId21" w:tgtFrame="_blank" w:history="1">
        <w:r w:rsidRPr="00543829">
          <w:rPr>
            <w:rFonts w:ascii="Arial" w:eastAsia="Times New Roman" w:hAnsi="Arial" w:cs="Arial"/>
            <w:noProof/>
            <w:color w:val="5381AC"/>
            <w:sz w:val="21"/>
          </w:rPr>
          <w:t>brainstem gliomas</w:t>
        </w:r>
      </w:hyperlink>
      <w:r w:rsidRPr="00543829">
        <w:rPr>
          <w:rFonts w:ascii="Arial" w:eastAsia="Times New Roman" w:hAnsi="Arial" w:cs="Arial"/>
          <w:noProof/>
          <w:color w:val="333333"/>
          <w:sz w:val="21"/>
          <w:szCs w:val="21"/>
        </w:rPr>
        <w:t>. One biotech developing adipose-derived cell therapies is</w:t>
      </w:r>
      <w:r w:rsidRPr="00543829">
        <w:rPr>
          <w:rFonts w:ascii="Arial" w:eastAsia="Times New Roman" w:hAnsi="Arial" w:cs="Arial"/>
          <w:noProof/>
          <w:color w:val="333333"/>
          <w:sz w:val="21"/>
        </w:rPr>
        <w:t> </w:t>
      </w:r>
      <w:hyperlink r:id="rId22" w:tgtFrame="_blank" w:history="1">
        <w:r w:rsidRPr="00543829">
          <w:rPr>
            <w:rFonts w:ascii="Arial" w:eastAsia="Times New Roman" w:hAnsi="Arial" w:cs="Arial"/>
            <w:noProof/>
            <w:color w:val="5381AC"/>
            <w:sz w:val="21"/>
          </w:rPr>
          <w:t>Cytori Therapeutics</w:t>
        </w:r>
      </w:hyperlink>
      <w:r w:rsidRPr="00543829">
        <w:rPr>
          <w:rFonts w:ascii="Arial" w:eastAsia="Times New Roman" w:hAnsi="Arial" w:cs="Arial"/>
          <w:noProof/>
          <w:color w:val="333333"/>
          <w:sz w:val="21"/>
          <w:szCs w:val="21"/>
        </w:rPr>
        <w:t>, whose technology is being tested against various autoimmune issues, having completed multiple clinical trials in Europe and </w:t>
      </w:r>
      <w:hyperlink r:id="rId23" w:tgtFrame="_blank" w:history="1">
        <w:r w:rsidRPr="00543829">
          <w:rPr>
            <w:rFonts w:ascii="Arial" w:eastAsia="Times New Roman" w:hAnsi="Arial" w:cs="Arial"/>
            <w:noProof/>
            <w:color w:val="5381AC"/>
            <w:sz w:val="21"/>
          </w:rPr>
          <w:t>currently undergoing pII and pIII trials in the US</w:t>
        </w:r>
      </w:hyperlink>
      <w:r w:rsidRPr="00543829">
        <w:rPr>
          <w:rFonts w:ascii="Arial" w:eastAsia="Times New Roman" w:hAnsi="Arial" w:cs="Arial"/>
          <w:noProof/>
          <w:color w:val="333333"/>
          <w:sz w:val="21"/>
          <w:szCs w:val="21"/>
        </w:rPr>
        <w:t>. One of their pieces of technology is an</w:t>
      </w:r>
      <w:hyperlink r:id="rId24" w:tgtFrame="_blank" w:history="1">
        <w:r w:rsidRPr="00543829">
          <w:rPr>
            <w:rFonts w:ascii="Arial" w:eastAsia="Times New Roman" w:hAnsi="Arial" w:cs="Arial"/>
            <w:noProof/>
            <w:color w:val="5381AC"/>
            <w:sz w:val="21"/>
          </w:rPr>
          <w:t>automated system</w:t>
        </w:r>
      </w:hyperlink>
      <w:r w:rsidRPr="00543829">
        <w:rPr>
          <w:rFonts w:ascii="Arial" w:eastAsia="Times New Roman" w:hAnsi="Arial" w:cs="Arial"/>
          <w:noProof/>
          <w:color w:val="333333"/>
          <w:sz w:val="21"/>
        </w:rPr>
        <w:t> </w:t>
      </w:r>
      <w:r w:rsidRPr="00543829">
        <w:rPr>
          <w:rFonts w:ascii="Arial" w:eastAsia="Times New Roman" w:hAnsi="Arial" w:cs="Arial"/>
          <w:noProof/>
          <w:color w:val="333333"/>
          <w:sz w:val="21"/>
          <w:szCs w:val="21"/>
        </w:rPr>
        <w:t>that processes the adipose tissue to concentrate the regenerative cells, and is being used by such independent investigators such as</w:t>
      </w:r>
      <w:r w:rsidRPr="00543829">
        <w:rPr>
          <w:rFonts w:ascii="Arial" w:eastAsia="Times New Roman" w:hAnsi="Arial" w:cs="Arial"/>
          <w:noProof/>
          <w:color w:val="333333"/>
          <w:sz w:val="21"/>
        </w:rPr>
        <w:t> </w:t>
      </w:r>
      <w:hyperlink r:id="rId25" w:tgtFrame="_blank" w:history="1">
        <w:r w:rsidRPr="00543829">
          <w:rPr>
            <w:rFonts w:ascii="Arial" w:eastAsia="Times New Roman" w:hAnsi="Arial" w:cs="Arial"/>
            <w:noProof/>
            <w:color w:val="5381AC"/>
            <w:sz w:val="21"/>
          </w:rPr>
          <w:t>Okyanos</w:t>
        </w:r>
      </w:hyperlink>
      <w:r w:rsidRPr="00543829">
        <w:rPr>
          <w:rFonts w:ascii="Arial" w:eastAsia="Times New Roman" w:hAnsi="Arial" w:cs="Arial"/>
          <w:noProof/>
          <w:color w:val="333333"/>
          <w:sz w:val="21"/>
          <w:szCs w:val="21"/>
        </w:rPr>
        <w:t>, who recently opened a facility in Freeport, Grand Bahama, to treat</w:t>
      </w:r>
      <w:r w:rsidRPr="00543829">
        <w:rPr>
          <w:rFonts w:ascii="Arial" w:eastAsia="Times New Roman" w:hAnsi="Arial" w:cs="Arial"/>
          <w:noProof/>
          <w:color w:val="333333"/>
          <w:sz w:val="21"/>
        </w:rPr>
        <w:t> </w:t>
      </w:r>
      <w:hyperlink r:id="rId26" w:tgtFrame="_blank" w:history="1">
        <w:r w:rsidRPr="00543829">
          <w:rPr>
            <w:rFonts w:ascii="Arial" w:eastAsia="Times New Roman" w:hAnsi="Arial" w:cs="Arial"/>
            <w:noProof/>
            <w:color w:val="5381AC"/>
            <w:sz w:val="21"/>
          </w:rPr>
          <w:t>a number of autoimmune conditions</w:t>
        </w:r>
      </w:hyperlink>
      <w:r w:rsidRPr="00543829">
        <w:rPr>
          <w:rFonts w:ascii="Arial" w:eastAsia="Times New Roman" w:hAnsi="Arial" w:cs="Arial"/>
          <w:noProof/>
          <w:color w:val="333333"/>
          <w:sz w:val="21"/>
          <w:szCs w:val="21"/>
        </w:rPr>
        <w:t>.</w:t>
      </w:r>
      <w:permStart w:id="0" w:edGrp="everyone"/>
      <w:permEnd w:id="0"/>
    </w:p>
    <w:p w:rsidR="00543829" w:rsidRPr="00543829" w:rsidRDefault="00543829" w:rsidP="00543829">
      <w:pPr>
        <w:shd w:val="clear" w:color="auto" w:fill="FFFFFF"/>
        <w:spacing w:after="0" w:line="240" w:lineRule="auto"/>
        <w:outlineLvl w:val="1"/>
        <w:rPr>
          <w:rFonts w:ascii="Arial" w:eastAsia="Times New Roman" w:hAnsi="Arial" w:cs="Arial"/>
          <w:noProof/>
          <w:color w:val="333333"/>
          <w:sz w:val="57"/>
          <w:szCs w:val="57"/>
        </w:rPr>
      </w:pPr>
    </w:p>
    <w:p w:rsidR="00B21CDB" w:rsidRPr="00543829" w:rsidRDefault="00B21CDB">
      <w:pPr>
        <w:rPr>
          <w:noProof/>
        </w:rPr>
      </w:pPr>
    </w:p>
    <w:sectPr w:rsidR="00B21CDB" w:rsidRPr="00543829" w:rsidSect="00D6431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D14BD"/>
    <w:multiLevelType w:val="multilevel"/>
    <w:tmpl w:val="A1EC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HAj/AJVxYx1yOREiQ17gniZf2XQ=" w:salt="uWy7pvTW43ohnVxnSqQJrw=="/>
  <w:defaultTabStop w:val="720"/>
  <w:characterSpacingControl w:val="doNotCompress"/>
  <w:compat>
    <w:useFELayout/>
  </w:compat>
  <w:rsids>
    <w:rsidRoot w:val="00543829"/>
    <w:rsid w:val="00543829"/>
    <w:rsid w:val="00B21CDB"/>
    <w:rsid w:val="00CF33E4"/>
    <w:rsid w:val="00D643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318"/>
  </w:style>
  <w:style w:type="paragraph" w:styleId="Heading2">
    <w:name w:val="heading 2"/>
    <w:basedOn w:val="Normal"/>
    <w:link w:val="Heading2Char"/>
    <w:uiPriority w:val="9"/>
    <w:qFormat/>
    <w:rsid w:val="005438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3829"/>
    <w:rPr>
      <w:rFonts w:ascii="Times New Roman" w:eastAsia="Times New Roman" w:hAnsi="Times New Roman" w:cs="Times New Roman"/>
      <w:b/>
      <w:bCs/>
      <w:sz w:val="36"/>
      <w:szCs w:val="36"/>
    </w:rPr>
  </w:style>
  <w:style w:type="character" w:customStyle="1" w:styleId="hscoswrapper">
    <w:name w:val="hs_cos_wrapper"/>
    <w:basedOn w:val="DefaultParagraphFont"/>
    <w:rsid w:val="00543829"/>
  </w:style>
  <w:style w:type="character" w:customStyle="1" w:styleId="hs-author-label">
    <w:name w:val="hs-author-label"/>
    <w:basedOn w:val="DefaultParagraphFont"/>
    <w:rsid w:val="00543829"/>
  </w:style>
  <w:style w:type="character" w:customStyle="1" w:styleId="apple-converted-space">
    <w:name w:val="apple-converted-space"/>
    <w:basedOn w:val="DefaultParagraphFont"/>
    <w:rsid w:val="00543829"/>
  </w:style>
  <w:style w:type="character" w:styleId="Hyperlink">
    <w:name w:val="Hyperlink"/>
    <w:basedOn w:val="DefaultParagraphFont"/>
    <w:uiPriority w:val="99"/>
    <w:semiHidden/>
    <w:unhideWhenUsed/>
    <w:rsid w:val="00543829"/>
    <w:rPr>
      <w:color w:val="0000FF"/>
      <w:u w:val="single"/>
    </w:rPr>
  </w:style>
  <w:style w:type="paragraph" w:styleId="NormalWeb">
    <w:name w:val="Normal (Web)"/>
    <w:basedOn w:val="Normal"/>
    <w:uiPriority w:val="99"/>
    <w:semiHidden/>
    <w:unhideWhenUsed/>
    <w:rsid w:val="005438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3829"/>
    <w:rPr>
      <w:b/>
      <w:bCs/>
    </w:rPr>
  </w:style>
</w:styles>
</file>

<file path=word/webSettings.xml><?xml version="1.0" encoding="utf-8"?>
<w:webSettings xmlns:r="http://schemas.openxmlformats.org/officeDocument/2006/relationships" xmlns:w="http://schemas.openxmlformats.org/wordprocessingml/2006/main">
  <w:divs>
    <w:div w:id="809174690">
      <w:bodyDiv w:val="1"/>
      <w:marLeft w:val="0"/>
      <w:marRight w:val="0"/>
      <w:marTop w:val="0"/>
      <w:marBottom w:val="0"/>
      <w:divBdr>
        <w:top w:val="none" w:sz="0" w:space="0" w:color="auto"/>
        <w:left w:val="none" w:sz="0" w:space="0" w:color="auto"/>
        <w:bottom w:val="none" w:sz="0" w:space="0" w:color="auto"/>
        <w:right w:val="none" w:sz="0" w:space="0" w:color="auto"/>
      </w:divBdr>
    </w:div>
    <w:div w:id="181229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fisherbioservices.com/amazing-samples-progenitor-cells" TargetMode="External"/><Relationship Id="rId13" Type="http://schemas.openxmlformats.org/officeDocument/2006/relationships/hyperlink" Target="http://www.ncbi.nlm.nih.gov/pubmed/24917578" TargetMode="External"/><Relationship Id="rId18" Type="http://schemas.openxmlformats.org/officeDocument/2006/relationships/hyperlink" Target="http://www.tandfonline.com/doi/abs/10.1517/14712598.3.5.705?journalCode=iebt20" TargetMode="External"/><Relationship Id="rId26" Type="http://schemas.openxmlformats.org/officeDocument/2006/relationships/hyperlink" Target="http://okyanos.com/autoimmune/" TargetMode="External"/><Relationship Id="rId3" Type="http://schemas.openxmlformats.org/officeDocument/2006/relationships/settings" Target="settings.xml"/><Relationship Id="rId21" Type="http://schemas.openxmlformats.org/officeDocument/2006/relationships/hyperlink" Target="http://www.nature.com/cgt/journal/v22/n6/full/cgt201525a.html" TargetMode="External"/><Relationship Id="rId7" Type="http://schemas.openxmlformats.org/officeDocument/2006/relationships/hyperlink" Target="https://www.google.com/search?btnG=1&amp;pws=0&amp;q=how+to+render+tallow&amp;gws_rd=ssl" TargetMode="External"/><Relationship Id="rId12" Type="http://schemas.openxmlformats.org/officeDocument/2006/relationships/hyperlink" Target="http://www.ncbi.nlm.nih.gov/pubmed/16125857" TargetMode="External"/><Relationship Id="rId17" Type="http://schemas.openxmlformats.org/officeDocument/2006/relationships/hyperlink" Target="http://connect.fisherbioservices.com/fisher-bioservices-cell-therapy-solutions" TargetMode="External"/><Relationship Id="rId25" Type="http://schemas.openxmlformats.org/officeDocument/2006/relationships/hyperlink" Target="http://okyanos.com/" TargetMode="External"/><Relationship Id="rId2" Type="http://schemas.openxmlformats.org/officeDocument/2006/relationships/styles" Target="styles.xml"/><Relationship Id="rId16" Type="http://schemas.openxmlformats.org/officeDocument/2006/relationships/hyperlink" Target="http://www.cell.com/cell-metabolism/abstract/S1550-4131(15)00278-8" TargetMode="External"/><Relationship Id="rId20" Type="http://schemas.openxmlformats.org/officeDocument/2006/relationships/hyperlink" Target="http://www.ncbi.nlm.nih.gov/pubmed/26322185" TargetMode="External"/><Relationship Id="rId1" Type="http://schemas.openxmlformats.org/officeDocument/2006/relationships/numbering" Target="numbering.xml"/><Relationship Id="rId6" Type="http://schemas.openxmlformats.org/officeDocument/2006/relationships/hyperlink" Target="http://blog.fisherbioservices.com/author/jaydeb-mukherjee" TargetMode="External"/><Relationship Id="rId11" Type="http://schemas.openxmlformats.org/officeDocument/2006/relationships/image" Target="media/image1.jpeg"/><Relationship Id="rId24" Type="http://schemas.openxmlformats.org/officeDocument/2006/relationships/hyperlink" Target="http://www.ncbi.nlm.nih.gov/pmc/articles/PMC3900001/" TargetMode="External"/><Relationship Id="rId5" Type="http://schemas.openxmlformats.org/officeDocument/2006/relationships/hyperlink" Target="http://blog.fisherbioservices.com/amazing-samples-adipose-tissue" TargetMode="External"/><Relationship Id="rId15" Type="http://schemas.openxmlformats.org/officeDocument/2006/relationships/hyperlink" Target="http://blog.fisherbioservices.com/bid/331002/Biobanking-for-Animal-Health-Morris-Animal-Foundation-is-Taking-Veterinary-Research-to-a-New-Level" TargetMode="External"/><Relationship Id="rId23" Type="http://schemas.openxmlformats.org/officeDocument/2006/relationships/hyperlink" Target="http://www.cytori.com/en/Technology/ClinicalTrials.aspx" TargetMode="External"/><Relationship Id="rId28" Type="http://schemas.openxmlformats.org/officeDocument/2006/relationships/theme" Target="theme/theme1.xml"/><Relationship Id="rId10" Type="http://schemas.openxmlformats.org/officeDocument/2006/relationships/hyperlink" Target="http://www.ncbi.nlm.nih.gov/pubmed/12508947" TargetMode="External"/><Relationship Id="rId19" Type="http://schemas.openxmlformats.org/officeDocument/2006/relationships/hyperlink" Target="https://www.ncbi.nlm.nih.gov/pmc/articles/PMC2840462/" TargetMode="External"/><Relationship Id="rId4" Type="http://schemas.openxmlformats.org/officeDocument/2006/relationships/webSettings" Target="webSettings.xml"/><Relationship Id="rId9" Type="http://schemas.openxmlformats.org/officeDocument/2006/relationships/hyperlink" Target="https://books.google.com/books?id=og04BAAAQBAJ&amp;pg=PA78&amp;source=bl&amp;ots=W4NUVu6qjD&amp;sig=r5mREwEf92Vx0AqeYmhOlVmXhi4&amp;hl=en&amp;sa=X&amp;ved=0CDUQ6AEwAmoVChMIkbqpvvqbyAIVQTg-Ch1KyQFW" TargetMode="External"/><Relationship Id="rId14" Type="http://schemas.openxmlformats.org/officeDocument/2006/relationships/hyperlink" Target="http://austinpublishinggroup.com/clinical-cardiology/download.php?file=fulltext/ajcc-v1-id1005.pdf" TargetMode="External"/><Relationship Id="rId22" Type="http://schemas.openxmlformats.org/officeDocument/2006/relationships/hyperlink" Target="http://www.cytori.com/Home.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1103</Words>
  <Characters>6292</Characters>
  <Application>Microsoft Office Word</Application>
  <DocSecurity>8</DocSecurity>
  <Lines>52</Lines>
  <Paragraphs>14</Paragraphs>
  <ScaleCrop>false</ScaleCrop>
  <Company/>
  <LinksUpToDate>false</LinksUpToDate>
  <CharactersWithSpaces>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2015-11-03T00:10:00Z</dcterms:created>
  <dcterms:modified xsi:type="dcterms:W3CDTF">2015-11-05T21:30:00Z</dcterms:modified>
</cp:coreProperties>
</file>